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1FF" w:rsidRDefault="002E61F8">
      <w:r>
        <w:rPr>
          <w:rFonts w:hint="eastAsia"/>
        </w:rPr>
        <w:t>「実施医療機関治験審査委員会標準業務手順書」　補遺</w:t>
      </w:r>
    </w:p>
    <w:p w:rsidR="002E61F8" w:rsidRPr="002E61F8" w:rsidRDefault="0029557D" w:rsidP="002E61F8">
      <w:pPr>
        <w:jc w:val="center"/>
        <w:rPr>
          <w:b/>
          <w:sz w:val="24"/>
        </w:rPr>
      </w:pPr>
      <w:r w:rsidRPr="0029557D">
        <w:rPr>
          <w:rFonts w:hint="eastAsia"/>
          <w:b/>
          <w:sz w:val="24"/>
        </w:rPr>
        <w:t>実施医療機関における</w:t>
      </w:r>
      <w:r w:rsidR="00B0604B" w:rsidRPr="00B0604B">
        <w:rPr>
          <w:rFonts w:hint="eastAsia"/>
          <w:b/>
          <w:sz w:val="24"/>
        </w:rPr>
        <w:t>治験審査委員会</w:t>
      </w:r>
      <w:r w:rsidR="00B0604B">
        <w:rPr>
          <w:rFonts w:hint="eastAsia"/>
          <w:b/>
          <w:sz w:val="24"/>
        </w:rPr>
        <w:t>の</w:t>
      </w:r>
      <w:r w:rsidR="00B0604B" w:rsidRPr="00B0604B">
        <w:rPr>
          <w:rFonts w:hint="eastAsia"/>
          <w:b/>
          <w:sz w:val="24"/>
        </w:rPr>
        <w:t>電磁化に</w:t>
      </w:r>
      <w:r w:rsidR="00BF2E52">
        <w:rPr>
          <w:rFonts w:hint="eastAsia"/>
          <w:b/>
          <w:sz w:val="24"/>
        </w:rPr>
        <w:t>関する</w:t>
      </w:r>
      <w:r w:rsidR="00B0604B" w:rsidRPr="00B0604B">
        <w:rPr>
          <w:rFonts w:hint="eastAsia"/>
          <w:b/>
          <w:sz w:val="24"/>
        </w:rPr>
        <w:t>標準業務手順書</w:t>
      </w:r>
    </w:p>
    <w:p w:rsidR="002E61F8" w:rsidRDefault="002E61F8"/>
    <w:p w:rsidR="002E61F8" w:rsidRPr="002E61F8" w:rsidRDefault="002E61F8" w:rsidP="002E61F8">
      <w:pPr>
        <w:rPr>
          <w:b/>
        </w:rPr>
      </w:pPr>
      <w:r w:rsidRPr="002E61F8">
        <w:rPr>
          <w:rFonts w:hint="eastAsia"/>
          <w:b/>
        </w:rPr>
        <w:t>(目的)</w:t>
      </w:r>
    </w:p>
    <w:p w:rsidR="002E61F8" w:rsidRDefault="002E61F8" w:rsidP="002E61F8">
      <w:pPr>
        <w:ind w:left="200" w:hangingChars="100" w:hanging="200"/>
      </w:pPr>
      <w:r>
        <w:rPr>
          <w:rFonts w:hint="eastAsia"/>
        </w:rPr>
        <w:t>第1条　本手順書は、電磁的記録の治験審査委員会(以下「IRB」という。)への活用に関して適正な管理・運用を図るために、必要な事項を定めるものである。</w:t>
      </w:r>
    </w:p>
    <w:p w:rsidR="002E61F8" w:rsidRPr="002E61F8" w:rsidRDefault="002E61F8" w:rsidP="002E61F8">
      <w:pPr>
        <w:rPr>
          <w:b/>
        </w:rPr>
      </w:pPr>
      <w:r w:rsidRPr="002E61F8">
        <w:rPr>
          <w:rFonts w:hint="eastAsia"/>
          <w:b/>
        </w:rPr>
        <w:t>(基本方針)</w:t>
      </w:r>
    </w:p>
    <w:p w:rsidR="006173E7" w:rsidRPr="006173E7" w:rsidRDefault="002E61F8" w:rsidP="002E61F8">
      <w:pPr>
        <w:ind w:left="200" w:hangingChars="100" w:hanging="200"/>
      </w:pPr>
      <w:r>
        <w:rPr>
          <w:rFonts w:hint="eastAsia"/>
        </w:rPr>
        <w:t xml:space="preserve">第2条　</w:t>
      </w:r>
      <w:r w:rsidR="006173E7">
        <w:rPr>
          <w:rFonts w:hint="eastAsia"/>
        </w:rPr>
        <w:t>電磁的記録の取り扱い</w:t>
      </w:r>
      <w:r w:rsidR="00012161">
        <w:rPr>
          <w:rFonts w:hint="eastAsia"/>
        </w:rPr>
        <w:t>(</w:t>
      </w:r>
      <w:r w:rsidR="006173E7">
        <w:rPr>
          <w:rFonts w:hint="eastAsia"/>
        </w:rPr>
        <w:t>作成、交付、受領、保存・廃棄等</w:t>
      </w:r>
      <w:r w:rsidR="00012161">
        <w:rPr>
          <w:rFonts w:hint="eastAsia"/>
        </w:rPr>
        <w:t>)</w:t>
      </w:r>
      <w:r w:rsidR="006173E7">
        <w:rPr>
          <w:rFonts w:hint="eastAsia"/>
        </w:rPr>
        <w:t>については、「実施医療機関における治験手続の電磁化に関する標準業務手順書</w:t>
      </w:r>
      <w:r w:rsidR="00012161">
        <w:rPr>
          <w:rFonts w:hint="eastAsia"/>
        </w:rPr>
        <w:t>(</w:t>
      </w:r>
      <w:r w:rsidR="006173E7" w:rsidRPr="006173E7">
        <w:rPr>
          <w:rFonts w:hint="eastAsia"/>
        </w:rPr>
        <w:t>「実施医療</w:t>
      </w:r>
      <w:bookmarkStart w:id="0" w:name="_GoBack"/>
      <w:bookmarkEnd w:id="0"/>
      <w:r w:rsidR="006173E7" w:rsidRPr="006173E7">
        <w:rPr>
          <w:rFonts w:hint="eastAsia"/>
        </w:rPr>
        <w:t>機関</w:t>
      </w:r>
      <w:r w:rsidR="006173E7">
        <w:rPr>
          <w:rFonts w:hint="eastAsia"/>
        </w:rPr>
        <w:t>における治験に係る</w:t>
      </w:r>
      <w:r w:rsidR="006173E7" w:rsidRPr="006173E7">
        <w:rPr>
          <w:rFonts w:hint="eastAsia"/>
        </w:rPr>
        <w:t>標準業務手順書」補遺</w:t>
      </w:r>
      <w:r w:rsidR="00012161">
        <w:rPr>
          <w:rFonts w:hint="eastAsia"/>
        </w:rPr>
        <w:t>)</w:t>
      </w:r>
      <w:r w:rsidR="00F605FB">
        <w:rPr>
          <w:rFonts w:hint="eastAsia"/>
        </w:rPr>
        <w:t>」</w:t>
      </w:r>
      <w:r w:rsidR="006173E7">
        <w:rPr>
          <w:rFonts w:hint="eastAsia"/>
        </w:rPr>
        <w:t>に準拠して、適切に</w:t>
      </w:r>
      <w:r w:rsidR="0035109E">
        <w:rPr>
          <w:rFonts w:hint="eastAsia"/>
        </w:rPr>
        <w:t>管理</w:t>
      </w:r>
      <w:r w:rsidR="006173E7">
        <w:rPr>
          <w:rFonts w:hint="eastAsia"/>
        </w:rPr>
        <w:t>する。</w:t>
      </w:r>
    </w:p>
    <w:p w:rsidR="002E61F8" w:rsidRPr="002E61F8" w:rsidRDefault="002E61F8" w:rsidP="002E61F8">
      <w:pPr>
        <w:rPr>
          <w:b/>
        </w:rPr>
      </w:pPr>
      <w:r w:rsidRPr="002E61F8">
        <w:rPr>
          <w:rFonts w:hint="eastAsia"/>
          <w:b/>
        </w:rPr>
        <w:t>(管理体制)</w:t>
      </w:r>
    </w:p>
    <w:p w:rsidR="002E61F8" w:rsidRDefault="002E61F8" w:rsidP="000C4C90">
      <w:pPr>
        <w:ind w:left="200" w:hangingChars="100" w:hanging="200"/>
      </w:pPr>
      <w:r>
        <w:rPr>
          <w:rFonts w:hint="eastAsia"/>
        </w:rPr>
        <w:t xml:space="preserve">第3条　</w:t>
      </w:r>
      <w:r w:rsidR="00D80832">
        <w:rPr>
          <w:rFonts w:hint="eastAsia"/>
        </w:rPr>
        <w:t>IRB設置者は、実務担当者</w:t>
      </w:r>
      <w:r w:rsidR="00012161">
        <w:rPr>
          <w:rFonts w:hint="eastAsia"/>
        </w:rPr>
        <w:t>(</w:t>
      </w:r>
      <w:r w:rsidR="00D80832">
        <w:rPr>
          <w:rFonts w:hint="eastAsia"/>
        </w:rPr>
        <w:t>IRB事務局</w:t>
      </w:r>
      <w:r w:rsidR="00012161">
        <w:rPr>
          <w:rFonts w:hint="eastAsia"/>
        </w:rPr>
        <w:t>)</w:t>
      </w:r>
      <w:r w:rsidR="00D80832">
        <w:rPr>
          <w:rFonts w:hint="eastAsia"/>
        </w:rPr>
        <w:t>に</w:t>
      </w:r>
      <w:r>
        <w:rPr>
          <w:rFonts w:hint="eastAsia"/>
        </w:rPr>
        <w:t>電磁的記録の管理に関わる</w:t>
      </w:r>
      <w:r w:rsidR="00D80832">
        <w:rPr>
          <w:rFonts w:hint="eastAsia"/>
        </w:rPr>
        <w:t>業務の権限を委譲できるが、その責任はIRB設置者が負う。</w:t>
      </w:r>
    </w:p>
    <w:p w:rsidR="002E61F8" w:rsidRDefault="002E61F8" w:rsidP="002E61F8">
      <w:r>
        <w:rPr>
          <w:rFonts w:hint="eastAsia"/>
        </w:rPr>
        <w:t xml:space="preserve">2　</w:t>
      </w:r>
      <w:r w:rsidR="00D80832">
        <w:rPr>
          <w:rFonts w:hint="eastAsia"/>
        </w:rPr>
        <w:t>IRB設置者</w:t>
      </w:r>
      <w:r>
        <w:rPr>
          <w:rFonts w:hint="eastAsia"/>
        </w:rPr>
        <w:t>の</w:t>
      </w:r>
      <w:r w:rsidR="00D80832">
        <w:rPr>
          <w:rFonts w:hint="eastAsia"/>
        </w:rPr>
        <w:t>責務</w:t>
      </w:r>
      <w:r>
        <w:rPr>
          <w:rFonts w:hint="eastAsia"/>
        </w:rPr>
        <w:t>については以下のとおりとする。</w:t>
      </w:r>
    </w:p>
    <w:p w:rsidR="002E61F8" w:rsidRDefault="002E61F8" w:rsidP="002E61F8">
      <w:pPr>
        <w:ind w:firstLineChars="100" w:firstLine="200"/>
      </w:pPr>
      <w:r>
        <w:rPr>
          <w:rFonts w:hint="eastAsia"/>
        </w:rPr>
        <w:t xml:space="preserve">(1)　</w:t>
      </w:r>
      <w:r w:rsidR="00D80832">
        <w:rPr>
          <w:rFonts w:hint="eastAsia"/>
        </w:rPr>
        <w:t>実務</w:t>
      </w:r>
      <w:r>
        <w:rPr>
          <w:rFonts w:hint="eastAsia"/>
        </w:rPr>
        <w:t>担当者がその職務を適正に遂行していることを監督する。</w:t>
      </w:r>
    </w:p>
    <w:p w:rsidR="002E61F8" w:rsidRDefault="002E61F8" w:rsidP="002E61F8">
      <w:pPr>
        <w:ind w:firstLineChars="100" w:firstLine="200"/>
      </w:pPr>
      <w:r>
        <w:rPr>
          <w:rFonts w:hint="eastAsia"/>
        </w:rPr>
        <w:t>(2)　必要な機器の配付及び利用と管理方法</w:t>
      </w:r>
      <w:r w:rsidR="00E65B83">
        <w:rPr>
          <w:rFonts w:hint="eastAsia"/>
        </w:rPr>
        <w:t>等</w:t>
      </w:r>
      <w:r>
        <w:rPr>
          <w:rFonts w:hint="eastAsia"/>
        </w:rPr>
        <w:t>について決定する。</w:t>
      </w:r>
    </w:p>
    <w:p w:rsidR="002E61F8" w:rsidRDefault="002E61F8" w:rsidP="002E61F8">
      <w:pPr>
        <w:ind w:firstLineChars="100" w:firstLine="200"/>
      </w:pPr>
      <w:r>
        <w:rPr>
          <w:rFonts w:hint="eastAsia"/>
        </w:rPr>
        <w:t xml:space="preserve">(3)　</w:t>
      </w:r>
      <w:r w:rsidR="00E65B83">
        <w:rPr>
          <w:rFonts w:hint="eastAsia"/>
        </w:rPr>
        <w:t>実務</w:t>
      </w:r>
      <w:r>
        <w:rPr>
          <w:rFonts w:hint="eastAsia"/>
        </w:rPr>
        <w:t>担当者及び IRB委員に対して、必要な知識及び技能を周知する。</w:t>
      </w:r>
    </w:p>
    <w:p w:rsidR="002E61F8" w:rsidRDefault="002E61F8" w:rsidP="002E61F8">
      <w:pPr>
        <w:ind w:firstLineChars="100" w:firstLine="200"/>
      </w:pPr>
      <w:r>
        <w:rPr>
          <w:rFonts w:hint="eastAsia"/>
        </w:rPr>
        <w:t xml:space="preserve">(4)　</w:t>
      </w:r>
      <w:r w:rsidR="00E65B83">
        <w:rPr>
          <w:rFonts w:hint="eastAsia"/>
        </w:rPr>
        <w:t>IRBで使用した</w:t>
      </w:r>
      <w:r>
        <w:rPr>
          <w:rFonts w:hint="eastAsia"/>
        </w:rPr>
        <w:t>電磁的記録</w:t>
      </w:r>
      <w:r w:rsidR="00E65B83">
        <w:rPr>
          <w:rFonts w:hint="eastAsia"/>
        </w:rPr>
        <w:t>を保存する</w:t>
      </w:r>
      <w:r>
        <w:rPr>
          <w:rFonts w:hint="eastAsia"/>
        </w:rPr>
        <w:t>。</w:t>
      </w:r>
    </w:p>
    <w:p w:rsidR="002E61F8" w:rsidRDefault="002E61F8" w:rsidP="002E61F8">
      <w:r>
        <w:rPr>
          <w:rFonts w:hint="eastAsia"/>
        </w:rPr>
        <w:t xml:space="preserve">3　</w:t>
      </w:r>
      <w:r w:rsidR="00D80832">
        <w:rPr>
          <w:rFonts w:hint="eastAsia"/>
        </w:rPr>
        <w:t>実務</w:t>
      </w:r>
      <w:r>
        <w:rPr>
          <w:rFonts w:hint="eastAsia"/>
        </w:rPr>
        <w:t>担当者の</w:t>
      </w:r>
      <w:r w:rsidR="00D80832">
        <w:rPr>
          <w:rFonts w:hint="eastAsia"/>
        </w:rPr>
        <w:t>責務</w:t>
      </w:r>
      <w:r>
        <w:rPr>
          <w:rFonts w:hint="eastAsia"/>
        </w:rPr>
        <w:t>については以下のとおりとする。</w:t>
      </w:r>
    </w:p>
    <w:p w:rsidR="002E61F8" w:rsidRDefault="002E61F8" w:rsidP="002E61F8">
      <w:pPr>
        <w:ind w:firstLineChars="100" w:firstLine="200"/>
      </w:pPr>
      <w:r>
        <w:rPr>
          <w:rFonts w:hint="eastAsia"/>
        </w:rPr>
        <w:t xml:space="preserve">(1)　</w:t>
      </w:r>
      <w:r w:rsidR="00E65B83">
        <w:rPr>
          <w:rFonts w:hint="eastAsia"/>
        </w:rPr>
        <w:t>IRBで使用する</w:t>
      </w:r>
      <w:r>
        <w:rPr>
          <w:rFonts w:hint="eastAsia"/>
        </w:rPr>
        <w:t>電磁的記録の適正な運用を行う。</w:t>
      </w:r>
    </w:p>
    <w:p w:rsidR="002E61F8" w:rsidRDefault="002E61F8" w:rsidP="002E61F8">
      <w:pPr>
        <w:ind w:leftChars="100" w:left="400" w:hangingChars="100" w:hanging="200"/>
      </w:pPr>
      <w:r>
        <w:rPr>
          <w:rFonts w:hint="eastAsia"/>
        </w:rPr>
        <w:t>(2)　本手順書及び</w:t>
      </w:r>
      <w:r w:rsidR="00E65B83">
        <w:rPr>
          <w:rFonts w:hint="eastAsia"/>
        </w:rPr>
        <w:t>電磁的記録の取扱い等について</w:t>
      </w:r>
      <w:r>
        <w:rPr>
          <w:rFonts w:hint="eastAsia"/>
        </w:rPr>
        <w:t>理解し、遵守しなければならない。</w:t>
      </w:r>
    </w:p>
    <w:p w:rsidR="002E61F8" w:rsidRDefault="002E61F8" w:rsidP="002E61F8">
      <w:pPr>
        <w:ind w:leftChars="100" w:left="400" w:hangingChars="100" w:hanging="200"/>
      </w:pPr>
      <w:r>
        <w:rPr>
          <w:rFonts w:hint="eastAsia"/>
        </w:rPr>
        <w:t xml:space="preserve">(3)　</w:t>
      </w:r>
      <w:r w:rsidR="00E65B83">
        <w:rPr>
          <w:rFonts w:hint="eastAsia"/>
        </w:rPr>
        <w:t>本手順書</w:t>
      </w:r>
      <w:r>
        <w:rPr>
          <w:rFonts w:hint="eastAsia"/>
        </w:rPr>
        <w:t>第</w:t>
      </w:r>
      <w:r w:rsidR="00D83272">
        <w:rPr>
          <w:rFonts w:hint="eastAsia"/>
        </w:rPr>
        <w:t>4</w:t>
      </w:r>
      <w:r>
        <w:rPr>
          <w:rFonts w:hint="eastAsia"/>
        </w:rPr>
        <w:t>条、第</w:t>
      </w:r>
      <w:r w:rsidR="00D83272">
        <w:rPr>
          <w:rFonts w:hint="eastAsia"/>
        </w:rPr>
        <w:t>5</w:t>
      </w:r>
      <w:r>
        <w:rPr>
          <w:rFonts w:hint="eastAsia"/>
        </w:rPr>
        <w:t>条、第</w:t>
      </w:r>
      <w:r w:rsidR="00D83272">
        <w:rPr>
          <w:rFonts w:hint="eastAsia"/>
        </w:rPr>
        <w:t>6</w:t>
      </w:r>
      <w:r>
        <w:rPr>
          <w:rFonts w:hint="eastAsia"/>
        </w:rPr>
        <w:t>条、</w:t>
      </w:r>
      <w:r w:rsidR="00D83272">
        <w:rPr>
          <w:rFonts w:hint="eastAsia"/>
        </w:rPr>
        <w:t>及び</w:t>
      </w:r>
      <w:r>
        <w:rPr>
          <w:rFonts w:hint="eastAsia"/>
        </w:rPr>
        <w:t>次の各号に掲げる業務を行う。</w:t>
      </w:r>
    </w:p>
    <w:p w:rsidR="002E61F8" w:rsidRDefault="002E61F8" w:rsidP="002E61F8">
      <w:pPr>
        <w:ind w:leftChars="200" w:left="600" w:hangingChars="100" w:hanging="200"/>
      </w:pPr>
      <w:r>
        <w:rPr>
          <w:rFonts w:hint="eastAsia"/>
        </w:rPr>
        <w:t xml:space="preserve">ア　</w:t>
      </w:r>
      <w:r w:rsidR="00D83272">
        <w:rPr>
          <w:rFonts w:hint="eastAsia"/>
        </w:rPr>
        <w:t>IRB</w:t>
      </w:r>
      <w:r>
        <w:rPr>
          <w:rFonts w:hint="eastAsia"/>
        </w:rPr>
        <w:t>審議において電磁的記録を利用し、運用上問題が生じた場合やセキュリティ等の問題点を発見した場合は、最善の措置を講ずると共に、速やかに</w:t>
      </w:r>
      <w:r w:rsidR="00754BE9">
        <w:rPr>
          <w:rFonts w:hint="eastAsia"/>
        </w:rPr>
        <w:t>IRB</w:t>
      </w:r>
      <w:r w:rsidR="00E65B83">
        <w:rPr>
          <w:rFonts w:hint="eastAsia"/>
        </w:rPr>
        <w:t>設置者</w:t>
      </w:r>
      <w:r>
        <w:rPr>
          <w:rFonts w:hint="eastAsia"/>
        </w:rPr>
        <w:t>に報告する。</w:t>
      </w:r>
    </w:p>
    <w:p w:rsidR="002E61F8" w:rsidRDefault="002E61F8" w:rsidP="00D83272">
      <w:pPr>
        <w:ind w:leftChars="200" w:left="600" w:hangingChars="100" w:hanging="200"/>
      </w:pPr>
      <w:r>
        <w:rPr>
          <w:rFonts w:hint="eastAsia"/>
        </w:rPr>
        <w:t xml:space="preserve">イ　</w:t>
      </w:r>
      <w:r w:rsidR="00E65B83">
        <w:rPr>
          <w:rFonts w:hint="eastAsia"/>
        </w:rPr>
        <w:t>IRB設置者</w:t>
      </w:r>
      <w:r>
        <w:rPr>
          <w:rFonts w:hint="eastAsia"/>
        </w:rPr>
        <w:t>が、</w:t>
      </w:r>
      <w:r w:rsidR="00D83272">
        <w:rPr>
          <w:rFonts w:hint="eastAsia"/>
        </w:rPr>
        <w:t>IRB</w:t>
      </w:r>
      <w:r>
        <w:rPr>
          <w:rFonts w:hint="eastAsia"/>
        </w:rPr>
        <w:t>委員に対して電磁的記録を用いた審査の運用に必要な知識及び技能を周知する際には、その補佐を行う。</w:t>
      </w:r>
    </w:p>
    <w:p w:rsidR="002E61F8" w:rsidRDefault="002E61F8" w:rsidP="002E61F8">
      <w:pPr>
        <w:ind w:leftChars="200" w:left="600" w:hangingChars="100" w:hanging="200"/>
      </w:pPr>
      <w:r>
        <w:rPr>
          <w:rFonts w:hint="eastAsia"/>
        </w:rPr>
        <w:t>ウ　セキュリティが保たれたシステム以外と連携が必要な場合は、</w:t>
      </w:r>
      <w:r w:rsidR="00E65B83">
        <w:rPr>
          <w:rFonts w:hint="eastAsia"/>
        </w:rPr>
        <w:t>IRB設置者</w:t>
      </w:r>
      <w:r>
        <w:rPr>
          <w:rFonts w:hint="eastAsia"/>
        </w:rPr>
        <w:t>の承認を得る。</w:t>
      </w:r>
    </w:p>
    <w:p w:rsidR="002E61F8" w:rsidRDefault="002E61F8" w:rsidP="002E61F8">
      <w:pPr>
        <w:ind w:leftChars="200" w:left="600" w:hangingChars="100" w:hanging="200"/>
      </w:pPr>
      <w:r>
        <w:rPr>
          <w:rFonts w:hint="eastAsia"/>
        </w:rPr>
        <w:t>エ　電磁的記録を管理するパーソナルコンピュータには、コンピュータウイルス及び不正アクセスに対するセキュリティソフトをインストールする等の対策を講じる。</w:t>
      </w:r>
    </w:p>
    <w:p w:rsidR="002E61F8" w:rsidRPr="002E61F8" w:rsidRDefault="002E61F8" w:rsidP="002E61F8">
      <w:pPr>
        <w:rPr>
          <w:b/>
        </w:rPr>
      </w:pPr>
      <w:r w:rsidRPr="002E61F8">
        <w:rPr>
          <w:rFonts w:hint="eastAsia"/>
          <w:b/>
        </w:rPr>
        <w:t>(電磁的記録の適正化)</w:t>
      </w:r>
    </w:p>
    <w:p w:rsidR="002E61F8" w:rsidRDefault="002E61F8" w:rsidP="002E61F8">
      <w:pPr>
        <w:ind w:left="200" w:hangingChars="100" w:hanging="200"/>
      </w:pPr>
      <w:r>
        <w:rPr>
          <w:rFonts w:hint="eastAsia"/>
        </w:rPr>
        <w:t xml:space="preserve">第4条　</w:t>
      </w:r>
      <w:r w:rsidR="0004652F">
        <w:rPr>
          <w:rFonts w:hint="eastAsia"/>
        </w:rPr>
        <w:t>実務</w:t>
      </w:r>
      <w:r>
        <w:rPr>
          <w:rFonts w:hint="eastAsia"/>
        </w:rPr>
        <w:t>担当者は、受領した電磁的記録の内容を確認し、必要に応じて、IRB 審査の用途に適するように、ファイル結合やリンク設定等(以下「適正化」という。)を行う。</w:t>
      </w:r>
    </w:p>
    <w:p w:rsidR="002E61F8" w:rsidRPr="002E61F8" w:rsidRDefault="002E61F8" w:rsidP="002E61F8">
      <w:pPr>
        <w:rPr>
          <w:b/>
        </w:rPr>
      </w:pPr>
      <w:r w:rsidRPr="002E61F8">
        <w:rPr>
          <w:rFonts w:hint="eastAsia"/>
          <w:b/>
        </w:rPr>
        <w:t>(スキャンによる電磁的記録)</w:t>
      </w:r>
    </w:p>
    <w:p w:rsidR="002E61F8" w:rsidRDefault="002E61F8" w:rsidP="002E61F8">
      <w:pPr>
        <w:ind w:left="200" w:hangingChars="100" w:hanging="200"/>
      </w:pPr>
      <w:r>
        <w:rPr>
          <w:rFonts w:hint="eastAsia"/>
        </w:rPr>
        <w:t xml:space="preserve">第5条　</w:t>
      </w:r>
      <w:r w:rsidR="0004652F">
        <w:rPr>
          <w:rFonts w:hint="eastAsia"/>
        </w:rPr>
        <w:t>治験</w:t>
      </w:r>
      <w:r>
        <w:rPr>
          <w:rFonts w:hint="eastAsia"/>
        </w:rPr>
        <w:t>依頼者等</w:t>
      </w:r>
      <w:r w:rsidR="00D83272">
        <w:rPr>
          <w:rFonts w:hint="eastAsia"/>
        </w:rPr>
        <w:t>及び</w:t>
      </w:r>
      <w:r w:rsidR="0004652F">
        <w:rPr>
          <w:rFonts w:hint="eastAsia"/>
        </w:rPr>
        <w:t>実施</w:t>
      </w:r>
      <w:r>
        <w:rPr>
          <w:rFonts w:hint="eastAsia"/>
        </w:rPr>
        <w:t>医療機関から紙資料のみ受領し、IRB審査に供する上で必要と判断された場合には、当該紙資料をスキャンし、電磁的記録を作成することができる。</w:t>
      </w:r>
      <w:r w:rsidR="00754BE9">
        <w:rPr>
          <w:rFonts w:hint="eastAsia"/>
        </w:rPr>
        <w:t>スキャンによる電磁的記録の作成にあたっては</w:t>
      </w:r>
      <w:r w:rsidR="00EB2629">
        <w:rPr>
          <w:rFonts w:hint="eastAsia"/>
        </w:rPr>
        <w:t>、別紙3「スキャンによる電磁化の手順と記録」の手順に従い、記録を残す。</w:t>
      </w:r>
    </w:p>
    <w:p w:rsidR="002E61F8" w:rsidRPr="002E61F8" w:rsidRDefault="002E61F8" w:rsidP="002E61F8">
      <w:pPr>
        <w:rPr>
          <w:b/>
        </w:rPr>
      </w:pPr>
      <w:r w:rsidRPr="002E61F8">
        <w:rPr>
          <w:rFonts w:hint="eastAsia"/>
          <w:b/>
        </w:rPr>
        <w:t>(電磁的記録の保</w:t>
      </w:r>
      <w:r w:rsidR="00C14360">
        <w:rPr>
          <w:rFonts w:hint="eastAsia"/>
          <w:b/>
        </w:rPr>
        <w:t>存</w:t>
      </w:r>
      <w:r w:rsidRPr="002E61F8">
        <w:rPr>
          <w:rFonts w:hint="eastAsia"/>
          <w:b/>
        </w:rPr>
        <w:t>)</w:t>
      </w:r>
    </w:p>
    <w:p w:rsidR="002E61F8" w:rsidRDefault="002E61F8" w:rsidP="002E61F8">
      <w:r>
        <w:rPr>
          <w:rFonts w:hint="eastAsia"/>
        </w:rPr>
        <w:t>第6条　第4条</w:t>
      </w:r>
      <w:r w:rsidR="00D83272">
        <w:rPr>
          <w:rFonts w:hint="eastAsia"/>
        </w:rPr>
        <w:t>及び</w:t>
      </w:r>
      <w:r>
        <w:rPr>
          <w:rFonts w:hint="eastAsia"/>
        </w:rPr>
        <w:t>第5条により適正化され</w:t>
      </w:r>
      <w:r w:rsidR="00754BE9">
        <w:rPr>
          <w:rFonts w:hint="eastAsia"/>
        </w:rPr>
        <w:t>、</w:t>
      </w:r>
      <w:r w:rsidR="00C14360">
        <w:rPr>
          <w:rFonts w:hint="eastAsia"/>
        </w:rPr>
        <w:t>IRB委員に提供された電磁的記録は、「実施医療機関における治験手続の電磁化に関する標準業務手順書</w:t>
      </w:r>
      <w:r w:rsidR="00F605FB">
        <w:rPr>
          <w:rFonts w:hint="eastAsia"/>
        </w:rPr>
        <w:t>」</w:t>
      </w:r>
      <w:r w:rsidR="00C14360">
        <w:rPr>
          <w:rFonts w:hint="eastAsia"/>
        </w:rPr>
        <w:t>第15条、第16条、第17条に準拠して、適切に保管する。</w:t>
      </w:r>
    </w:p>
    <w:p w:rsidR="002E61F8" w:rsidRPr="002E61F8" w:rsidRDefault="002E61F8" w:rsidP="002E61F8">
      <w:pPr>
        <w:rPr>
          <w:b/>
        </w:rPr>
      </w:pPr>
      <w:r w:rsidRPr="002E61F8">
        <w:rPr>
          <w:rFonts w:hint="eastAsia"/>
          <w:b/>
        </w:rPr>
        <w:t>(IRB委員への電磁的記録の提供)</w:t>
      </w:r>
    </w:p>
    <w:p w:rsidR="002E61F8" w:rsidRDefault="002E61F8" w:rsidP="002E61F8">
      <w:pPr>
        <w:ind w:left="200" w:hangingChars="100" w:hanging="200"/>
      </w:pPr>
      <w:r>
        <w:rPr>
          <w:rFonts w:hint="eastAsia"/>
        </w:rPr>
        <w:t xml:space="preserve">第7条　</w:t>
      </w:r>
      <w:r w:rsidR="00B64E5C">
        <w:rPr>
          <w:rFonts w:hint="eastAsia"/>
        </w:rPr>
        <w:t>IRB審査資料として、</w:t>
      </w:r>
      <w:r>
        <w:rPr>
          <w:rFonts w:hint="eastAsia"/>
        </w:rPr>
        <w:t>電磁的記録</w:t>
      </w:r>
      <w:r w:rsidR="00C14360">
        <w:rPr>
          <w:rFonts w:hint="eastAsia"/>
        </w:rPr>
        <w:t>をIRB委員に</w:t>
      </w:r>
      <w:r>
        <w:rPr>
          <w:rFonts w:hint="eastAsia"/>
        </w:rPr>
        <w:t>提供</w:t>
      </w:r>
      <w:r w:rsidR="00C14360">
        <w:rPr>
          <w:rFonts w:hint="eastAsia"/>
        </w:rPr>
        <w:t>する</w:t>
      </w:r>
      <w:r w:rsidR="00933AE3">
        <w:rPr>
          <w:rFonts w:hint="eastAsia"/>
        </w:rPr>
        <w:t>際</w:t>
      </w:r>
      <w:r>
        <w:rPr>
          <w:rFonts w:hint="eastAsia"/>
        </w:rPr>
        <w:t>は、</w:t>
      </w:r>
      <w:r w:rsidR="0004652F">
        <w:rPr>
          <w:rFonts w:hint="eastAsia"/>
        </w:rPr>
        <w:t>IRB設置者</w:t>
      </w:r>
      <w:r w:rsidR="00D83272">
        <w:rPr>
          <w:rFonts w:hint="eastAsia"/>
        </w:rPr>
        <w:t>又は</w:t>
      </w:r>
      <w:r>
        <w:rPr>
          <w:rFonts w:hint="eastAsia"/>
        </w:rPr>
        <w:t>治験依頼者等が貸与するセキュリティが保たれた</w:t>
      </w:r>
      <w:r w:rsidR="00754BE9">
        <w:rPr>
          <w:rFonts w:hint="eastAsia"/>
        </w:rPr>
        <w:t>クラウド</w:t>
      </w:r>
      <w:r w:rsidR="00E8528F">
        <w:rPr>
          <w:rFonts w:hint="eastAsia"/>
        </w:rPr>
        <w:t>等</w:t>
      </w:r>
      <w:r w:rsidR="00CD4D46">
        <w:rPr>
          <w:rFonts w:hint="eastAsia"/>
        </w:rPr>
        <w:t>システム</w:t>
      </w:r>
      <w:r w:rsidR="00012161">
        <w:rPr>
          <w:rFonts w:hint="eastAsia"/>
        </w:rPr>
        <w:t>又は</w:t>
      </w:r>
      <w:r>
        <w:rPr>
          <w:rFonts w:hint="eastAsia"/>
        </w:rPr>
        <w:t>記録媒体を</w:t>
      </w:r>
      <w:r w:rsidR="00C14360">
        <w:rPr>
          <w:rFonts w:hint="eastAsia"/>
        </w:rPr>
        <w:t>使用する</w:t>
      </w:r>
      <w:r>
        <w:rPr>
          <w:rFonts w:hint="eastAsia"/>
        </w:rPr>
        <w:t>。</w:t>
      </w:r>
    </w:p>
    <w:p w:rsidR="002E61F8" w:rsidRDefault="002E61F8" w:rsidP="002E61F8">
      <w:pPr>
        <w:ind w:left="200" w:hangingChars="100" w:hanging="200"/>
      </w:pPr>
      <w:r>
        <w:rPr>
          <w:rFonts w:hint="eastAsia"/>
        </w:rPr>
        <w:t xml:space="preserve">2　</w:t>
      </w:r>
      <w:r w:rsidR="0004652F">
        <w:rPr>
          <w:rFonts w:hint="eastAsia"/>
        </w:rPr>
        <w:t>実務</w:t>
      </w:r>
      <w:r>
        <w:rPr>
          <w:rFonts w:hint="eastAsia"/>
        </w:rPr>
        <w:t>担当者</w:t>
      </w:r>
      <w:r w:rsidR="0004652F">
        <w:rPr>
          <w:rFonts w:hint="eastAsia"/>
        </w:rPr>
        <w:t>（IRB事務局）</w:t>
      </w:r>
      <w:r>
        <w:rPr>
          <w:rFonts w:hint="eastAsia"/>
        </w:rPr>
        <w:t>は、電磁的記録を</w:t>
      </w:r>
      <w:r w:rsidR="00C14360">
        <w:rPr>
          <w:rFonts w:hint="eastAsia"/>
        </w:rPr>
        <w:t>記録媒体により</w:t>
      </w:r>
      <w:r>
        <w:rPr>
          <w:rFonts w:hint="eastAsia"/>
        </w:rPr>
        <w:t>IRB委員</w:t>
      </w:r>
      <w:r w:rsidR="00C14360">
        <w:rPr>
          <w:rFonts w:hint="eastAsia"/>
        </w:rPr>
        <w:t>に提供する場合、</w:t>
      </w:r>
      <w:r>
        <w:rPr>
          <w:rFonts w:hint="eastAsia"/>
        </w:rPr>
        <w:t>回収時に委員の特定ができるようナンバリング等を施し、管理</w:t>
      </w:r>
      <w:r w:rsidR="00933AE3">
        <w:rPr>
          <w:rFonts w:hint="eastAsia"/>
        </w:rPr>
        <w:t>簿等</w:t>
      </w:r>
      <w:r>
        <w:rPr>
          <w:rFonts w:hint="eastAsia"/>
        </w:rPr>
        <w:t>に記録</w:t>
      </w:r>
      <w:r w:rsidR="00933AE3">
        <w:rPr>
          <w:rFonts w:hint="eastAsia"/>
        </w:rPr>
        <w:t>する</w:t>
      </w:r>
      <w:r>
        <w:rPr>
          <w:rFonts w:hint="eastAsia"/>
        </w:rPr>
        <w:t>。</w:t>
      </w:r>
    </w:p>
    <w:p w:rsidR="002E61F8" w:rsidRDefault="002E61F8" w:rsidP="002E61F8">
      <w:pPr>
        <w:ind w:left="200" w:hangingChars="100" w:hanging="200"/>
      </w:pPr>
      <w:r>
        <w:rPr>
          <w:rFonts w:hint="eastAsia"/>
        </w:rPr>
        <w:t>3　電磁的記録をタブレット端末等に取り込んで提供する場合は、タブレット端末等の設定</w:t>
      </w:r>
      <w:r w:rsidR="0004652F">
        <w:rPr>
          <w:rFonts w:hint="eastAsia"/>
        </w:rPr>
        <w:t>、取</w:t>
      </w:r>
      <w:r w:rsidR="0004652F">
        <w:rPr>
          <w:rFonts w:hint="eastAsia"/>
        </w:rPr>
        <w:lastRenderedPageBreak/>
        <w:t>り込み手順、実施記録等</w:t>
      </w:r>
      <w:r>
        <w:rPr>
          <w:rFonts w:hint="eastAsia"/>
        </w:rPr>
        <w:t>について</w:t>
      </w:r>
      <w:r w:rsidR="0004652F">
        <w:rPr>
          <w:rFonts w:hint="eastAsia"/>
        </w:rPr>
        <w:t>、別途</w:t>
      </w:r>
      <w:r>
        <w:rPr>
          <w:rFonts w:hint="eastAsia"/>
        </w:rPr>
        <w:t>定める。</w:t>
      </w:r>
    </w:p>
    <w:p w:rsidR="002E61F8" w:rsidRDefault="002E61F8" w:rsidP="002E61F8">
      <w:pPr>
        <w:ind w:left="200" w:hangingChars="100" w:hanging="200"/>
      </w:pPr>
      <w:r>
        <w:rPr>
          <w:rFonts w:hint="eastAsia"/>
        </w:rPr>
        <w:t xml:space="preserve">4　</w:t>
      </w:r>
      <w:r w:rsidR="00EA3B60">
        <w:rPr>
          <w:rFonts w:hint="eastAsia"/>
        </w:rPr>
        <w:t>IRB設置者</w:t>
      </w:r>
      <w:r w:rsidR="00012161">
        <w:rPr>
          <w:rFonts w:hint="eastAsia"/>
        </w:rPr>
        <w:t>又は</w:t>
      </w:r>
      <w:r w:rsidR="00933AE3">
        <w:rPr>
          <w:rFonts w:hint="eastAsia"/>
        </w:rPr>
        <w:t>実務担当者</w:t>
      </w:r>
      <w:r>
        <w:rPr>
          <w:rFonts w:hint="eastAsia"/>
        </w:rPr>
        <w:t>は、IRB委員に対して、提供する電磁的記録の取り扱いについて十分な説明を行う。また、IRB委員は、第1</w:t>
      </w:r>
      <w:r w:rsidR="00D83272">
        <w:rPr>
          <w:rFonts w:hint="eastAsia"/>
        </w:rPr>
        <w:t>0</w:t>
      </w:r>
      <w:r>
        <w:rPr>
          <w:rFonts w:hint="eastAsia"/>
        </w:rPr>
        <w:t>条の規定に従う。</w:t>
      </w:r>
    </w:p>
    <w:p w:rsidR="002E61F8" w:rsidRPr="002E61F8" w:rsidRDefault="002E61F8" w:rsidP="002E61F8">
      <w:pPr>
        <w:rPr>
          <w:b/>
        </w:rPr>
      </w:pPr>
      <w:r w:rsidRPr="002E61F8">
        <w:rPr>
          <w:rFonts w:hint="eastAsia"/>
          <w:b/>
        </w:rPr>
        <w:t>(電磁的記録の削除)</w:t>
      </w:r>
    </w:p>
    <w:p w:rsidR="00697D9F" w:rsidRPr="00697D9F" w:rsidRDefault="002E61F8" w:rsidP="002E61F8">
      <w:pPr>
        <w:ind w:left="200" w:hangingChars="100" w:hanging="200"/>
      </w:pPr>
      <w:r>
        <w:rPr>
          <w:rFonts w:hint="eastAsia"/>
        </w:rPr>
        <w:t xml:space="preserve">第8条　</w:t>
      </w:r>
      <w:r w:rsidR="00933AE3">
        <w:rPr>
          <w:rFonts w:hint="eastAsia"/>
        </w:rPr>
        <w:t>IRB設置者</w:t>
      </w:r>
      <w:r w:rsidR="00012161">
        <w:rPr>
          <w:rFonts w:hint="eastAsia"/>
        </w:rPr>
        <w:t>又は</w:t>
      </w:r>
      <w:r w:rsidR="00933AE3">
        <w:rPr>
          <w:rFonts w:hint="eastAsia"/>
        </w:rPr>
        <w:t>実務担当者</w:t>
      </w:r>
      <w:r>
        <w:rPr>
          <w:rFonts w:hint="eastAsia"/>
        </w:rPr>
        <w:t>は</w:t>
      </w:r>
      <w:r w:rsidR="00D83272">
        <w:rPr>
          <w:rFonts w:hint="eastAsia"/>
        </w:rPr>
        <w:t>IRB</w:t>
      </w:r>
      <w:r>
        <w:rPr>
          <w:rFonts w:hint="eastAsia"/>
        </w:rPr>
        <w:t>終了後、作業を行ったパーソナルコンピュータ</w:t>
      </w:r>
      <w:r w:rsidR="00D83272">
        <w:rPr>
          <w:rFonts w:hint="eastAsia"/>
        </w:rPr>
        <w:t>及び</w:t>
      </w:r>
      <w:r>
        <w:rPr>
          <w:rFonts w:hint="eastAsia"/>
        </w:rPr>
        <w:t>記録媒体に保管された保存の必要の無い電磁的記録</w:t>
      </w:r>
      <w:r w:rsidR="00CD4D46">
        <w:rPr>
          <w:rFonts w:hint="eastAsia"/>
        </w:rPr>
        <w:t>を消去又は</w:t>
      </w:r>
      <w:r>
        <w:rPr>
          <w:rFonts w:hint="eastAsia"/>
        </w:rPr>
        <w:t>破棄</w:t>
      </w:r>
      <w:r w:rsidR="00F605FB">
        <w:rPr>
          <w:rFonts w:hint="eastAsia"/>
        </w:rPr>
        <w:t>する</w:t>
      </w:r>
      <w:r>
        <w:rPr>
          <w:rFonts w:hint="eastAsia"/>
        </w:rPr>
        <w:t>。</w:t>
      </w:r>
      <w:r w:rsidR="00697D9F">
        <w:rPr>
          <w:rFonts w:hint="eastAsia"/>
        </w:rPr>
        <w:t>治験依頼者等から貸与された記録媒体については、</w:t>
      </w:r>
      <w:r w:rsidR="00697D9F" w:rsidRPr="00067E90">
        <w:rPr>
          <w:rFonts w:hAnsi="ＭＳ ゴシック" w:cs="Arial"/>
          <w:szCs w:val="20"/>
        </w:rPr>
        <w:t>IRB</w:t>
      </w:r>
      <w:r w:rsidR="00697D9F">
        <w:rPr>
          <w:rFonts w:ascii="Arial" w:hAnsi="Arial" w:cs="Arial" w:hint="eastAsia"/>
          <w:szCs w:val="20"/>
        </w:rPr>
        <w:t>後に速やかに治験依頼者に返却する。</w:t>
      </w:r>
    </w:p>
    <w:p w:rsidR="002E61F8" w:rsidRDefault="00697D9F" w:rsidP="002E61F8">
      <w:pPr>
        <w:ind w:left="200" w:hangingChars="100" w:hanging="200"/>
      </w:pPr>
      <w:r>
        <w:rPr>
          <w:rFonts w:hint="eastAsia"/>
        </w:rPr>
        <w:t xml:space="preserve">2　</w:t>
      </w:r>
      <w:r w:rsidR="00F605FB">
        <w:rPr>
          <w:rFonts w:hint="eastAsia"/>
        </w:rPr>
        <w:t>消去</w:t>
      </w:r>
      <w:r w:rsidR="00CD4D46">
        <w:rPr>
          <w:rFonts w:hint="eastAsia"/>
        </w:rPr>
        <w:t>又は</w:t>
      </w:r>
      <w:r w:rsidR="00F605FB">
        <w:rPr>
          <w:rFonts w:hint="eastAsia"/>
        </w:rPr>
        <w:t>破棄にあたっては、</w:t>
      </w:r>
      <w:r w:rsidR="00CD4D46">
        <w:rPr>
          <w:rFonts w:hint="eastAsia"/>
        </w:rPr>
        <w:t>復元ができない磁気的な手段による消去、</w:t>
      </w:r>
      <w:r w:rsidR="00012161">
        <w:rPr>
          <w:rFonts w:hint="eastAsia"/>
        </w:rPr>
        <w:t>又は</w:t>
      </w:r>
      <w:r w:rsidR="00F605FB">
        <w:rPr>
          <w:rFonts w:hint="eastAsia"/>
        </w:rPr>
        <w:t>記録媒体用のシュレッダーを用いた物理破壊等により読み出し可能なデータが残存しない方法で破棄をする。その際、読み出し可能なデータが残存していないこと、実施者、実施日付、ファイル名、</w:t>
      </w:r>
      <w:r w:rsidR="00EE0F57">
        <w:rPr>
          <w:rFonts w:hint="eastAsia"/>
        </w:rPr>
        <w:t>消去又は</w:t>
      </w:r>
      <w:r w:rsidR="00F605FB">
        <w:rPr>
          <w:rFonts w:hint="eastAsia"/>
        </w:rPr>
        <w:t>破棄方法を記録する。</w:t>
      </w:r>
    </w:p>
    <w:p w:rsidR="002E61F8" w:rsidRPr="002E61F8" w:rsidRDefault="002E61F8" w:rsidP="002E61F8">
      <w:pPr>
        <w:rPr>
          <w:b/>
        </w:rPr>
      </w:pPr>
      <w:r w:rsidRPr="002E61F8">
        <w:rPr>
          <w:rFonts w:hint="eastAsia"/>
          <w:b/>
        </w:rPr>
        <w:t>(記録媒体の設定)</w:t>
      </w:r>
    </w:p>
    <w:p w:rsidR="002E61F8" w:rsidRDefault="002E61F8" w:rsidP="002E61F8">
      <w:pPr>
        <w:ind w:left="200" w:hangingChars="100" w:hanging="200"/>
      </w:pPr>
      <w:r>
        <w:rPr>
          <w:rFonts w:hint="eastAsia"/>
        </w:rPr>
        <w:t xml:space="preserve">第9条　</w:t>
      </w:r>
      <w:r w:rsidR="00EE0F57">
        <w:rPr>
          <w:rFonts w:hint="eastAsia"/>
        </w:rPr>
        <w:t>IRB設置</w:t>
      </w:r>
      <w:r>
        <w:rPr>
          <w:rFonts w:hint="eastAsia"/>
        </w:rPr>
        <w:t>者</w:t>
      </w:r>
      <w:r w:rsidR="00012161">
        <w:rPr>
          <w:rFonts w:hint="eastAsia"/>
        </w:rPr>
        <w:t>又は</w:t>
      </w:r>
      <w:r w:rsidR="00EE0F57">
        <w:rPr>
          <w:rFonts w:hint="eastAsia"/>
        </w:rPr>
        <w:t>実務担当者</w:t>
      </w:r>
      <w:r>
        <w:rPr>
          <w:rFonts w:hint="eastAsia"/>
        </w:rPr>
        <w:t>は、</w:t>
      </w:r>
      <w:r w:rsidR="002E2378">
        <w:rPr>
          <w:rFonts w:hint="eastAsia"/>
        </w:rPr>
        <w:t>記録媒体を利用する場合、</w:t>
      </w:r>
      <w:r>
        <w:rPr>
          <w:rFonts w:hint="eastAsia"/>
        </w:rPr>
        <w:t>あらかじめ資料閲覧のみ可能となるよう制限を設定する。その他、</w:t>
      </w:r>
      <w:r w:rsidR="00EE0F57">
        <w:rPr>
          <w:rFonts w:hint="eastAsia"/>
        </w:rPr>
        <w:t>IRB設置者は、適宜、</w:t>
      </w:r>
      <w:r>
        <w:rPr>
          <w:rFonts w:hint="eastAsia"/>
        </w:rPr>
        <w:t>記録媒体の設定について必要な事項</w:t>
      </w:r>
      <w:r w:rsidR="00EE0F57">
        <w:rPr>
          <w:rFonts w:hint="eastAsia"/>
        </w:rPr>
        <w:t>を</w:t>
      </w:r>
      <w:r>
        <w:rPr>
          <w:rFonts w:hint="eastAsia"/>
        </w:rPr>
        <w:t>定める。</w:t>
      </w:r>
    </w:p>
    <w:p w:rsidR="002E61F8" w:rsidRPr="002E61F8" w:rsidRDefault="002E61F8" w:rsidP="002E61F8">
      <w:pPr>
        <w:rPr>
          <w:b/>
        </w:rPr>
      </w:pPr>
      <w:r w:rsidRPr="002E61F8">
        <w:rPr>
          <w:rFonts w:hint="eastAsia"/>
          <w:b/>
        </w:rPr>
        <w:t>(</w:t>
      </w:r>
      <w:r w:rsidR="002E2378">
        <w:rPr>
          <w:rFonts w:hint="eastAsia"/>
          <w:b/>
        </w:rPr>
        <w:t>電磁的記録</w:t>
      </w:r>
      <w:r w:rsidRPr="002E61F8">
        <w:rPr>
          <w:rFonts w:hint="eastAsia"/>
          <w:b/>
        </w:rPr>
        <w:t>の利用)</w:t>
      </w:r>
    </w:p>
    <w:p w:rsidR="002E61F8" w:rsidRDefault="002E61F8" w:rsidP="00E8528F">
      <w:pPr>
        <w:ind w:left="200" w:hangingChars="100" w:hanging="200"/>
      </w:pPr>
      <w:r>
        <w:rPr>
          <w:rFonts w:hint="eastAsia"/>
        </w:rPr>
        <w:t>第10条 「</w:t>
      </w:r>
      <w:r w:rsidRPr="002E61F8">
        <w:rPr>
          <w:rFonts w:hint="eastAsia"/>
        </w:rPr>
        <w:t>実施医療機関における治験手続きの電磁化</w:t>
      </w:r>
      <w:r w:rsidR="007F18CF">
        <w:rPr>
          <w:rFonts w:hint="eastAsia"/>
        </w:rPr>
        <w:t>に関する</w:t>
      </w:r>
      <w:r w:rsidRPr="002E61F8">
        <w:rPr>
          <w:rFonts w:hint="eastAsia"/>
        </w:rPr>
        <w:t>標準業務手順書</w:t>
      </w:r>
      <w:r>
        <w:rPr>
          <w:rFonts w:hint="eastAsia"/>
        </w:rPr>
        <w:t>」第6条、第14条、第15条、第16条及び第17条に定める記録媒体を IRBに関わる業務(以下「IRB業務」という。)</w:t>
      </w:r>
      <w:r w:rsidR="00E8528F">
        <w:rPr>
          <w:rFonts w:hint="eastAsia"/>
        </w:rPr>
        <w:t>に</w:t>
      </w:r>
      <w:r>
        <w:rPr>
          <w:rFonts w:hint="eastAsia"/>
        </w:rPr>
        <w:t>使用するにあたり、</w:t>
      </w:r>
      <w:r w:rsidR="00E8528F">
        <w:rPr>
          <w:rFonts w:hint="eastAsia"/>
        </w:rPr>
        <w:t>IRB設置者及び実務担当者、並びにIRB委員等、</w:t>
      </w:r>
      <w:r>
        <w:rPr>
          <w:rFonts w:hint="eastAsia"/>
        </w:rPr>
        <w:t>使用するすべての者(以下「利用者」という。)が遵守すべき事項等について以下に定める。</w:t>
      </w:r>
    </w:p>
    <w:p w:rsidR="002E61F8" w:rsidRDefault="002E61F8" w:rsidP="002E61F8">
      <w:r>
        <w:rPr>
          <w:rFonts w:hint="eastAsia"/>
        </w:rPr>
        <w:t xml:space="preserve">2　</w:t>
      </w:r>
      <w:r w:rsidR="00CA0755">
        <w:rPr>
          <w:rFonts w:hint="eastAsia"/>
        </w:rPr>
        <w:t>IRB設置</w:t>
      </w:r>
      <w:r>
        <w:rPr>
          <w:rFonts w:hint="eastAsia"/>
        </w:rPr>
        <w:t>者は</w:t>
      </w:r>
      <w:r w:rsidR="002E2378">
        <w:rPr>
          <w:rFonts w:hint="eastAsia"/>
        </w:rPr>
        <w:t>電磁的記録</w:t>
      </w:r>
      <w:r w:rsidR="00CA0755">
        <w:rPr>
          <w:rFonts w:hint="eastAsia"/>
        </w:rPr>
        <w:t>の利用状況</w:t>
      </w:r>
      <w:r>
        <w:rPr>
          <w:rFonts w:hint="eastAsia"/>
        </w:rPr>
        <w:t>を管理し、次の各号において責任を持つ。</w:t>
      </w:r>
    </w:p>
    <w:p w:rsidR="002E61F8" w:rsidRDefault="002E61F8" w:rsidP="00D83272">
      <w:pPr>
        <w:ind w:firstLineChars="100" w:firstLine="200"/>
      </w:pPr>
      <w:r>
        <w:rPr>
          <w:rFonts w:hint="eastAsia"/>
        </w:rPr>
        <w:t>(1)</w:t>
      </w:r>
      <w:r w:rsidR="00D83272">
        <w:rPr>
          <w:rFonts w:hint="eastAsia"/>
        </w:rPr>
        <w:t xml:space="preserve">　</w:t>
      </w:r>
      <w:r>
        <w:rPr>
          <w:rFonts w:hint="eastAsia"/>
        </w:rPr>
        <w:t>貸与した記録媒体の個体管理</w:t>
      </w:r>
    </w:p>
    <w:p w:rsidR="002E61F8" w:rsidRDefault="002E61F8" w:rsidP="00D83272">
      <w:pPr>
        <w:ind w:firstLineChars="100" w:firstLine="200"/>
      </w:pPr>
      <w:r>
        <w:rPr>
          <w:rFonts w:hint="eastAsia"/>
        </w:rPr>
        <w:t>(2)</w:t>
      </w:r>
      <w:r w:rsidR="00D83272">
        <w:rPr>
          <w:rFonts w:hint="eastAsia"/>
        </w:rPr>
        <w:t xml:space="preserve">　</w:t>
      </w:r>
      <w:r>
        <w:rPr>
          <w:rFonts w:hint="eastAsia"/>
        </w:rPr>
        <w:t>利用者の本手順書に従った</w:t>
      </w:r>
      <w:r w:rsidR="002E2378">
        <w:rPr>
          <w:rFonts w:hint="eastAsia"/>
        </w:rPr>
        <w:t>電磁的記録</w:t>
      </w:r>
      <w:r>
        <w:rPr>
          <w:rFonts w:hint="eastAsia"/>
        </w:rPr>
        <w:t>の使用</w:t>
      </w:r>
    </w:p>
    <w:p w:rsidR="002E61F8" w:rsidRDefault="002E61F8" w:rsidP="00D83272">
      <w:pPr>
        <w:ind w:firstLineChars="100" w:firstLine="200"/>
      </w:pPr>
      <w:r>
        <w:rPr>
          <w:rFonts w:hint="eastAsia"/>
        </w:rPr>
        <w:t>(3)</w:t>
      </w:r>
      <w:r w:rsidR="00D83272">
        <w:rPr>
          <w:rFonts w:hint="eastAsia"/>
        </w:rPr>
        <w:t xml:space="preserve">　</w:t>
      </w:r>
      <w:r w:rsidR="002E2378">
        <w:rPr>
          <w:rFonts w:hint="eastAsia"/>
        </w:rPr>
        <w:t>電磁的記録</w:t>
      </w:r>
      <w:r>
        <w:rPr>
          <w:rFonts w:hint="eastAsia"/>
        </w:rPr>
        <w:t>の使用が適切でないと認めた利用者に対する注意勧告及び教育等の対応</w:t>
      </w:r>
    </w:p>
    <w:p w:rsidR="002E61F8" w:rsidRDefault="002E61F8" w:rsidP="000C4C90">
      <w:pPr>
        <w:ind w:left="200" w:hangingChars="100" w:hanging="200"/>
      </w:pPr>
      <w:r>
        <w:rPr>
          <w:rFonts w:hint="eastAsia"/>
        </w:rPr>
        <w:t xml:space="preserve">3　</w:t>
      </w:r>
      <w:r w:rsidR="00CA0755">
        <w:rPr>
          <w:rFonts w:hint="eastAsia"/>
        </w:rPr>
        <w:t>IRB設置</w:t>
      </w:r>
      <w:r>
        <w:rPr>
          <w:rFonts w:hint="eastAsia"/>
        </w:rPr>
        <w:t>者</w:t>
      </w:r>
      <w:r w:rsidR="00012161">
        <w:rPr>
          <w:rFonts w:hint="eastAsia"/>
        </w:rPr>
        <w:t>又は</w:t>
      </w:r>
      <w:r w:rsidR="00CA0755">
        <w:rPr>
          <w:rFonts w:hint="eastAsia"/>
        </w:rPr>
        <w:t>実務担当者</w:t>
      </w:r>
      <w:r>
        <w:rPr>
          <w:rFonts w:hint="eastAsia"/>
        </w:rPr>
        <w:t>は、データが第三者に漏洩しないようデータの管理には細心の注意を払う。</w:t>
      </w:r>
    </w:p>
    <w:p w:rsidR="002E61F8" w:rsidRDefault="002E61F8" w:rsidP="002E61F8">
      <w:r>
        <w:rPr>
          <w:rFonts w:hint="eastAsia"/>
        </w:rPr>
        <w:t>4</w:t>
      </w:r>
      <w:r w:rsidR="00D83272">
        <w:rPr>
          <w:rFonts w:hint="eastAsia"/>
        </w:rPr>
        <w:t xml:space="preserve">　</w:t>
      </w:r>
      <w:r w:rsidR="00CA0755">
        <w:rPr>
          <w:rFonts w:hint="eastAsia"/>
        </w:rPr>
        <w:t>IRB設置</w:t>
      </w:r>
      <w:r w:rsidR="00D83272">
        <w:rPr>
          <w:rFonts w:hint="eastAsia"/>
        </w:rPr>
        <w:t>者</w:t>
      </w:r>
      <w:r w:rsidR="00012161">
        <w:rPr>
          <w:rFonts w:hint="eastAsia"/>
        </w:rPr>
        <w:t>又は</w:t>
      </w:r>
      <w:r w:rsidR="00CA0755">
        <w:rPr>
          <w:rFonts w:hint="eastAsia"/>
        </w:rPr>
        <w:t>実務担当者</w:t>
      </w:r>
      <w:r w:rsidR="00D83272">
        <w:rPr>
          <w:rFonts w:hint="eastAsia"/>
        </w:rPr>
        <w:t>は、利用者に対し</w:t>
      </w:r>
      <w:r w:rsidR="00DE61EF">
        <w:rPr>
          <w:rFonts w:hint="eastAsia"/>
        </w:rPr>
        <w:t>、別途、</w:t>
      </w:r>
      <w:r w:rsidR="00D83272">
        <w:rPr>
          <w:rFonts w:hint="eastAsia"/>
        </w:rPr>
        <w:t>パスワードを伝達する。</w:t>
      </w:r>
    </w:p>
    <w:p w:rsidR="002E61F8" w:rsidRDefault="002E61F8" w:rsidP="00D83272">
      <w:pPr>
        <w:ind w:left="200" w:hangingChars="100" w:hanging="200"/>
      </w:pPr>
      <w:r>
        <w:rPr>
          <w:rFonts w:hint="eastAsia"/>
        </w:rPr>
        <w:t xml:space="preserve">5　</w:t>
      </w:r>
      <w:r w:rsidR="00CA0755">
        <w:rPr>
          <w:rFonts w:hint="eastAsia"/>
        </w:rPr>
        <w:t>IRB設置</w:t>
      </w:r>
      <w:r>
        <w:rPr>
          <w:rFonts w:hint="eastAsia"/>
        </w:rPr>
        <w:t>者は、IRB 委員に対して記録媒体を貸与する際、本手順書により、取り扱いについて</w:t>
      </w:r>
      <w:r w:rsidR="00CA0755">
        <w:rPr>
          <w:rFonts w:hint="eastAsia"/>
        </w:rPr>
        <w:t>十分</w:t>
      </w:r>
      <w:r>
        <w:rPr>
          <w:rFonts w:hint="eastAsia"/>
        </w:rPr>
        <w:t>説明し、確認の署名を受ける。</w:t>
      </w:r>
    </w:p>
    <w:p w:rsidR="002E61F8" w:rsidRDefault="002E61F8" w:rsidP="002E61F8">
      <w:r>
        <w:rPr>
          <w:rFonts w:hint="eastAsia"/>
        </w:rPr>
        <w:t>6　利用者は、</w:t>
      </w:r>
      <w:r w:rsidR="00CA0755">
        <w:rPr>
          <w:rFonts w:hint="eastAsia"/>
        </w:rPr>
        <w:t>記録媒体を貸与された際、</w:t>
      </w:r>
      <w:r>
        <w:rPr>
          <w:rFonts w:hint="eastAsia"/>
        </w:rPr>
        <w:t>IRB業務においてのみ</w:t>
      </w:r>
      <w:r w:rsidR="00CA0755">
        <w:rPr>
          <w:rFonts w:hint="eastAsia"/>
        </w:rPr>
        <w:t>当該</w:t>
      </w:r>
      <w:r>
        <w:rPr>
          <w:rFonts w:hint="eastAsia"/>
        </w:rPr>
        <w:t>記録媒体を使用する。</w:t>
      </w:r>
    </w:p>
    <w:p w:rsidR="002E61F8" w:rsidRDefault="002E61F8" w:rsidP="002E61F8">
      <w:r>
        <w:rPr>
          <w:rFonts w:hint="eastAsia"/>
        </w:rPr>
        <w:t>7　利用者は、記録媒体</w:t>
      </w:r>
      <w:r w:rsidR="00CA0755">
        <w:rPr>
          <w:rFonts w:hint="eastAsia"/>
        </w:rPr>
        <w:t>を</w:t>
      </w:r>
      <w:r>
        <w:rPr>
          <w:rFonts w:hint="eastAsia"/>
        </w:rPr>
        <w:t>使用</w:t>
      </w:r>
      <w:r w:rsidR="00CA0755">
        <w:rPr>
          <w:rFonts w:hint="eastAsia"/>
        </w:rPr>
        <w:t>する際</w:t>
      </w:r>
      <w:r>
        <w:rPr>
          <w:rFonts w:hint="eastAsia"/>
        </w:rPr>
        <w:t>、次の各号に掲げる事項を遵守しなければならない。</w:t>
      </w:r>
    </w:p>
    <w:p w:rsidR="002E61F8" w:rsidRDefault="002E61F8" w:rsidP="00D83272">
      <w:pPr>
        <w:ind w:firstLineChars="100" w:firstLine="200"/>
      </w:pPr>
      <w:r>
        <w:rPr>
          <w:rFonts w:hint="eastAsia"/>
        </w:rPr>
        <w:t>(1)</w:t>
      </w:r>
      <w:r w:rsidR="00D83272">
        <w:rPr>
          <w:rFonts w:hint="eastAsia"/>
        </w:rPr>
        <w:t xml:space="preserve">　</w:t>
      </w:r>
      <w:r>
        <w:rPr>
          <w:rFonts w:hint="eastAsia"/>
        </w:rPr>
        <w:t>破損、紛失及び盗難等の事態が生じないようにすること</w:t>
      </w:r>
    </w:p>
    <w:p w:rsidR="002E61F8" w:rsidRDefault="002E61F8" w:rsidP="00D83272">
      <w:pPr>
        <w:ind w:firstLineChars="100" w:firstLine="200"/>
      </w:pPr>
      <w:r>
        <w:rPr>
          <w:rFonts w:hint="eastAsia"/>
        </w:rPr>
        <w:t>(2)</w:t>
      </w:r>
      <w:r w:rsidR="00D83272">
        <w:rPr>
          <w:rFonts w:hint="eastAsia"/>
        </w:rPr>
        <w:t xml:space="preserve">　</w:t>
      </w:r>
      <w:r>
        <w:rPr>
          <w:rFonts w:hint="eastAsia"/>
        </w:rPr>
        <w:t>記録媒体内の情報を流出させないこと</w:t>
      </w:r>
    </w:p>
    <w:p w:rsidR="002E61F8" w:rsidRDefault="002E61F8" w:rsidP="00D83272">
      <w:pPr>
        <w:ind w:firstLineChars="100" w:firstLine="200"/>
      </w:pPr>
      <w:r>
        <w:rPr>
          <w:rFonts w:hint="eastAsia"/>
        </w:rPr>
        <w:t>(3)</w:t>
      </w:r>
      <w:r w:rsidR="00D83272">
        <w:rPr>
          <w:rFonts w:hint="eastAsia"/>
        </w:rPr>
        <w:t xml:space="preserve">　</w:t>
      </w:r>
      <w:r>
        <w:rPr>
          <w:rFonts w:hint="eastAsia"/>
        </w:rPr>
        <w:t>故意・過失を問わず、暗証コードを第三者に漏洩し</w:t>
      </w:r>
      <w:r w:rsidR="00316713">
        <w:rPr>
          <w:rFonts w:hint="eastAsia"/>
        </w:rPr>
        <w:t>ないこと</w:t>
      </w:r>
    </w:p>
    <w:p w:rsidR="002E61F8" w:rsidRDefault="002E61F8" w:rsidP="002E61F8">
      <w:r>
        <w:rPr>
          <w:rFonts w:hint="eastAsia"/>
        </w:rPr>
        <w:t>8　利用者は、次の各号に掲げる事項を行ってはならない。</w:t>
      </w:r>
    </w:p>
    <w:p w:rsidR="002E61F8" w:rsidRDefault="002E61F8" w:rsidP="00D83272">
      <w:pPr>
        <w:ind w:firstLineChars="100" w:firstLine="200"/>
      </w:pPr>
      <w:r>
        <w:rPr>
          <w:rFonts w:hint="eastAsia"/>
        </w:rPr>
        <w:t>(1)</w:t>
      </w:r>
      <w:r w:rsidR="00D83272">
        <w:rPr>
          <w:rFonts w:hint="eastAsia"/>
        </w:rPr>
        <w:t xml:space="preserve">　</w:t>
      </w:r>
      <w:r w:rsidR="00697D9F">
        <w:rPr>
          <w:rFonts w:hint="eastAsia"/>
        </w:rPr>
        <w:t>電磁的記録</w:t>
      </w:r>
      <w:r>
        <w:rPr>
          <w:rFonts w:hint="eastAsia"/>
        </w:rPr>
        <w:t>をIRB業務以外の目的で使用すること</w:t>
      </w:r>
    </w:p>
    <w:p w:rsidR="002E61F8" w:rsidRDefault="002E61F8" w:rsidP="00D83272">
      <w:pPr>
        <w:ind w:firstLineChars="100" w:firstLine="200"/>
      </w:pPr>
      <w:r>
        <w:rPr>
          <w:rFonts w:hint="eastAsia"/>
        </w:rPr>
        <w:t>(2)</w:t>
      </w:r>
      <w:r w:rsidR="00D83272">
        <w:rPr>
          <w:rFonts w:hint="eastAsia"/>
        </w:rPr>
        <w:t xml:space="preserve">　</w:t>
      </w:r>
      <w:r>
        <w:rPr>
          <w:rFonts w:hint="eastAsia"/>
        </w:rPr>
        <w:t>記録媒体に保存されたデータを消去すること</w:t>
      </w:r>
    </w:p>
    <w:p w:rsidR="002E61F8" w:rsidRDefault="002E61F8" w:rsidP="00D83272">
      <w:pPr>
        <w:ind w:firstLineChars="100" w:firstLine="200"/>
      </w:pPr>
      <w:r>
        <w:rPr>
          <w:rFonts w:hint="eastAsia"/>
        </w:rPr>
        <w:t>(3)</w:t>
      </w:r>
      <w:r w:rsidR="00D83272">
        <w:rPr>
          <w:rFonts w:hint="eastAsia"/>
        </w:rPr>
        <w:t xml:space="preserve">　</w:t>
      </w:r>
      <w:r w:rsidR="00697D9F">
        <w:rPr>
          <w:rFonts w:hint="eastAsia"/>
        </w:rPr>
        <w:t>電磁的記録を</w:t>
      </w:r>
      <w:r>
        <w:rPr>
          <w:rFonts w:hint="eastAsia"/>
        </w:rPr>
        <w:t>第三者に閲覧させる</w:t>
      </w:r>
      <w:r w:rsidR="00012161">
        <w:rPr>
          <w:rFonts w:hint="eastAsia"/>
        </w:rPr>
        <w:t>又は</w:t>
      </w:r>
      <w:r w:rsidR="00697D9F">
        <w:rPr>
          <w:rFonts w:hint="eastAsia"/>
        </w:rPr>
        <w:t>記録媒体を</w:t>
      </w:r>
      <w:r>
        <w:rPr>
          <w:rFonts w:hint="eastAsia"/>
        </w:rPr>
        <w:t>貸与すること</w:t>
      </w:r>
    </w:p>
    <w:p w:rsidR="002E61F8" w:rsidRDefault="002E61F8" w:rsidP="00D83272">
      <w:pPr>
        <w:ind w:firstLineChars="100" w:firstLine="200"/>
      </w:pPr>
      <w:r>
        <w:rPr>
          <w:rFonts w:hint="eastAsia"/>
        </w:rPr>
        <w:t>(4)</w:t>
      </w:r>
      <w:r w:rsidR="00D83272">
        <w:rPr>
          <w:rFonts w:hint="eastAsia"/>
        </w:rPr>
        <w:t xml:space="preserve">　</w:t>
      </w:r>
      <w:r w:rsidR="00697D9F">
        <w:rPr>
          <w:rFonts w:hint="eastAsia"/>
        </w:rPr>
        <w:t>IRB設置</w:t>
      </w:r>
      <w:r>
        <w:rPr>
          <w:rFonts w:hint="eastAsia"/>
        </w:rPr>
        <w:t>者の許可なく、</w:t>
      </w:r>
      <w:r w:rsidR="00697D9F">
        <w:rPr>
          <w:rFonts w:hint="eastAsia"/>
        </w:rPr>
        <w:t>電磁的記録</w:t>
      </w:r>
      <w:r>
        <w:rPr>
          <w:rFonts w:hint="eastAsia"/>
        </w:rPr>
        <w:t>のシステムを変更すること</w:t>
      </w:r>
    </w:p>
    <w:p w:rsidR="002E61F8" w:rsidRDefault="002E61F8" w:rsidP="00D83272">
      <w:pPr>
        <w:ind w:leftChars="100" w:left="400" w:hangingChars="100" w:hanging="200"/>
      </w:pPr>
      <w:r>
        <w:rPr>
          <w:rFonts w:hint="eastAsia"/>
        </w:rPr>
        <w:t>(5)</w:t>
      </w:r>
      <w:r w:rsidR="00D83272">
        <w:rPr>
          <w:rFonts w:hint="eastAsia"/>
        </w:rPr>
        <w:t xml:space="preserve">　</w:t>
      </w:r>
      <w:r w:rsidR="00697D9F">
        <w:rPr>
          <w:rFonts w:hint="eastAsia"/>
        </w:rPr>
        <w:t>IRB設置</w:t>
      </w:r>
      <w:r>
        <w:rPr>
          <w:rFonts w:hint="eastAsia"/>
        </w:rPr>
        <w:t>者の許可を得ることなく、</w:t>
      </w:r>
      <w:r w:rsidR="00697D9F">
        <w:rPr>
          <w:rFonts w:hint="eastAsia"/>
        </w:rPr>
        <w:t>電磁的記録の</w:t>
      </w:r>
      <w:r>
        <w:rPr>
          <w:rFonts w:hint="eastAsia"/>
        </w:rPr>
        <w:t>媒体を改造</w:t>
      </w:r>
      <w:r w:rsidR="00012161">
        <w:rPr>
          <w:rFonts w:hint="eastAsia"/>
        </w:rPr>
        <w:t>又は</w:t>
      </w:r>
      <w:r>
        <w:rPr>
          <w:rFonts w:hint="eastAsia"/>
        </w:rPr>
        <w:t>分解し、接続環境を変更すること</w:t>
      </w:r>
    </w:p>
    <w:p w:rsidR="002E61F8" w:rsidRDefault="002E61F8" w:rsidP="00D83272">
      <w:pPr>
        <w:ind w:left="200" w:hangingChars="100" w:hanging="200"/>
      </w:pPr>
      <w:r>
        <w:rPr>
          <w:rFonts w:hint="eastAsia"/>
        </w:rPr>
        <w:t>9　利用者は、次の各号に掲げる場合には、直ちに</w:t>
      </w:r>
      <w:r w:rsidR="00697D9F">
        <w:rPr>
          <w:rFonts w:hint="eastAsia"/>
        </w:rPr>
        <w:t>IRB設置</w:t>
      </w:r>
      <w:r>
        <w:rPr>
          <w:rFonts w:hint="eastAsia"/>
        </w:rPr>
        <w:t>者に報告し、その指示に従わなければならない。</w:t>
      </w:r>
    </w:p>
    <w:p w:rsidR="002E61F8" w:rsidRDefault="002E61F8" w:rsidP="00D83272">
      <w:pPr>
        <w:ind w:firstLineChars="100" w:firstLine="200"/>
      </w:pPr>
      <w:r>
        <w:rPr>
          <w:rFonts w:hint="eastAsia"/>
        </w:rPr>
        <w:t>(1)</w:t>
      </w:r>
      <w:r w:rsidR="00D83272">
        <w:rPr>
          <w:rFonts w:hint="eastAsia"/>
        </w:rPr>
        <w:t xml:space="preserve">　</w:t>
      </w:r>
      <w:r>
        <w:rPr>
          <w:rFonts w:hint="eastAsia"/>
        </w:rPr>
        <w:t>記録媒体を破損</w:t>
      </w:r>
      <w:r w:rsidR="00B136D8">
        <w:rPr>
          <w:rFonts w:hint="eastAsia"/>
        </w:rPr>
        <w:t>・</w:t>
      </w:r>
      <w:r>
        <w:rPr>
          <w:rFonts w:hint="eastAsia"/>
        </w:rPr>
        <w:t>紛失したとき、</w:t>
      </w:r>
      <w:r w:rsidR="00012161">
        <w:rPr>
          <w:rFonts w:hint="eastAsia"/>
        </w:rPr>
        <w:t>又は</w:t>
      </w:r>
      <w:r>
        <w:rPr>
          <w:rFonts w:hint="eastAsia"/>
        </w:rPr>
        <w:t>盗難の被害に遭ったとき</w:t>
      </w:r>
    </w:p>
    <w:p w:rsidR="002E61F8" w:rsidRDefault="002E61F8" w:rsidP="00D83272">
      <w:pPr>
        <w:ind w:firstLineChars="100" w:firstLine="200"/>
      </w:pPr>
      <w:r>
        <w:rPr>
          <w:rFonts w:hint="eastAsia"/>
        </w:rPr>
        <w:t>(2)</w:t>
      </w:r>
      <w:r w:rsidR="00D83272">
        <w:rPr>
          <w:rFonts w:hint="eastAsia"/>
        </w:rPr>
        <w:t xml:space="preserve">　</w:t>
      </w:r>
      <w:r>
        <w:rPr>
          <w:rFonts w:hint="eastAsia"/>
        </w:rPr>
        <w:t>パスワードが第三者に洩れた可能性があるとき</w:t>
      </w:r>
    </w:p>
    <w:p w:rsidR="00B136D8" w:rsidRDefault="002E61F8" w:rsidP="00697D9F">
      <w:pPr>
        <w:ind w:firstLineChars="100" w:firstLine="200"/>
      </w:pPr>
      <w:r>
        <w:rPr>
          <w:rFonts w:hint="eastAsia"/>
        </w:rPr>
        <w:t>(3)</w:t>
      </w:r>
      <w:r w:rsidR="00D83272">
        <w:rPr>
          <w:rFonts w:hint="eastAsia"/>
        </w:rPr>
        <w:t xml:space="preserve">　</w:t>
      </w:r>
      <w:r w:rsidR="00B136D8">
        <w:rPr>
          <w:rFonts w:hint="eastAsia"/>
        </w:rPr>
        <w:t>クラウド等システム</w:t>
      </w:r>
      <w:r w:rsidR="00012161">
        <w:rPr>
          <w:rFonts w:hint="eastAsia"/>
        </w:rPr>
        <w:t>又は</w:t>
      </w:r>
      <w:r>
        <w:rPr>
          <w:rFonts w:hint="eastAsia"/>
        </w:rPr>
        <w:t>記録媒体が正常に作動しなくなったとき</w:t>
      </w:r>
    </w:p>
    <w:p w:rsidR="002E61F8" w:rsidRPr="00D83272" w:rsidRDefault="002E61F8" w:rsidP="00B136D8">
      <w:pPr>
        <w:ind w:firstLine="201"/>
        <w:rPr>
          <w:b/>
        </w:rPr>
      </w:pPr>
      <w:r w:rsidRPr="00D83272">
        <w:rPr>
          <w:rFonts w:hint="eastAsia"/>
          <w:b/>
        </w:rPr>
        <w:t>(その他)</w:t>
      </w:r>
    </w:p>
    <w:p w:rsidR="002E61F8" w:rsidRDefault="002E61F8" w:rsidP="00D83272">
      <w:pPr>
        <w:ind w:left="200" w:hangingChars="100" w:hanging="200"/>
      </w:pPr>
      <w:r>
        <w:rPr>
          <w:rFonts w:hint="eastAsia"/>
        </w:rPr>
        <w:t>第1</w:t>
      </w:r>
      <w:r w:rsidR="00D83272">
        <w:rPr>
          <w:rFonts w:hint="eastAsia"/>
        </w:rPr>
        <w:t>1</w:t>
      </w:r>
      <w:r>
        <w:rPr>
          <w:rFonts w:hint="eastAsia"/>
        </w:rPr>
        <w:t>条　電磁的記録の適正な管理・運用及びセキュリティの確保については、</w:t>
      </w:r>
      <w:r w:rsidR="00B136D8">
        <w:rPr>
          <w:rFonts w:hint="eastAsia"/>
        </w:rPr>
        <w:t>IRB設置</w:t>
      </w:r>
      <w:r>
        <w:rPr>
          <w:rFonts w:hint="eastAsia"/>
        </w:rPr>
        <w:t>者が必</w:t>
      </w:r>
      <w:r>
        <w:rPr>
          <w:rFonts w:hint="eastAsia"/>
        </w:rPr>
        <w:lastRenderedPageBreak/>
        <w:t>要に応じ定める。また、</w:t>
      </w:r>
      <w:r w:rsidR="00B136D8">
        <w:rPr>
          <w:rFonts w:hint="eastAsia"/>
        </w:rPr>
        <w:t>IRB設置</w:t>
      </w:r>
      <w:r>
        <w:rPr>
          <w:rFonts w:hint="eastAsia"/>
        </w:rPr>
        <w:t>者は本手順書を必要に応じて見直し、改訂を行う。</w:t>
      </w:r>
    </w:p>
    <w:p w:rsidR="002E61F8" w:rsidRPr="00B136D8" w:rsidRDefault="002E61F8"/>
    <w:p w:rsidR="002E61F8" w:rsidRDefault="002E61F8"/>
    <w:p w:rsidR="00D83272" w:rsidRPr="00D83272" w:rsidRDefault="00D83272">
      <w:r>
        <w:rPr>
          <w:rFonts w:hint="eastAsia"/>
        </w:rPr>
        <w:t>附則　この手順書は、平成○年○月○日から施行する。</w:t>
      </w:r>
    </w:p>
    <w:p w:rsidR="00D83272" w:rsidRDefault="00D83272"/>
    <w:sectPr w:rsidR="00D83272" w:rsidSect="002E61F8">
      <w:headerReference w:type="default" r:id="rId6"/>
      <w:footerReference w:type="default" r:id="rId7"/>
      <w:pgSz w:w="11906" w:h="16838"/>
      <w:pgMar w:top="1985" w:right="1701" w:bottom="1701" w:left="1701" w:header="851" w:footer="992" w:gutter="0"/>
      <w:cols w:space="425"/>
      <w:docGrid w:type="lines" w:linePitch="2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3459" w:rsidRDefault="00773459" w:rsidP="00416921">
      <w:r>
        <w:separator/>
      </w:r>
    </w:p>
  </w:endnote>
  <w:endnote w:type="continuationSeparator" w:id="0">
    <w:p w:rsidR="00773459" w:rsidRDefault="00773459" w:rsidP="0041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6340141"/>
      <w:docPartObj>
        <w:docPartGallery w:val="Page Numbers (Bottom of Page)"/>
        <w:docPartUnique/>
      </w:docPartObj>
    </w:sdtPr>
    <w:sdtEndPr>
      <w:rPr>
        <w:sz w:val="21"/>
      </w:rPr>
    </w:sdtEndPr>
    <w:sdtContent>
      <w:p w:rsidR="00316713" w:rsidRPr="00D07FF0" w:rsidRDefault="00316713">
        <w:pPr>
          <w:pStyle w:val="a5"/>
          <w:jc w:val="center"/>
          <w:rPr>
            <w:sz w:val="21"/>
          </w:rPr>
        </w:pPr>
        <w:r w:rsidRPr="00D07FF0">
          <w:rPr>
            <w:rFonts w:hint="eastAsia"/>
            <w:sz w:val="21"/>
          </w:rPr>
          <w:t xml:space="preserve">-　</w:t>
        </w:r>
        <w:r w:rsidRPr="00D07FF0">
          <w:rPr>
            <w:sz w:val="21"/>
          </w:rPr>
          <w:fldChar w:fldCharType="begin"/>
        </w:r>
        <w:r w:rsidRPr="00D07FF0">
          <w:rPr>
            <w:sz w:val="21"/>
          </w:rPr>
          <w:instrText>PAGE   \* MERGEFORMAT</w:instrText>
        </w:r>
        <w:r w:rsidRPr="00D07FF0">
          <w:rPr>
            <w:sz w:val="21"/>
          </w:rPr>
          <w:fldChar w:fldCharType="separate"/>
        </w:r>
        <w:r w:rsidR="006C1437" w:rsidRPr="006C1437">
          <w:rPr>
            <w:noProof/>
            <w:sz w:val="21"/>
            <w:lang w:val="ja-JP"/>
          </w:rPr>
          <w:t>3</w:t>
        </w:r>
        <w:r w:rsidRPr="00D07FF0">
          <w:rPr>
            <w:sz w:val="21"/>
          </w:rPr>
          <w:fldChar w:fldCharType="end"/>
        </w:r>
        <w:r w:rsidRPr="00D07FF0">
          <w:rPr>
            <w:rFonts w:hint="eastAsia"/>
            <w:sz w:val="21"/>
          </w:rPr>
          <w:t xml:space="preserve">　-</w:t>
        </w:r>
      </w:p>
    </w:sdtContent>
  </w:sdt>
  <w:p w:rsidR="00316713" w:rsidRDefault="0031671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3459" w:rsidRDefault="00773459" w:rsidP="00416921">
      <w:r>
        <w:separator/>
      </w:r>
    </w:p>
  </w:footnote>
  <w:footnote w:type="continuationSeparator" w:id="0">
    <w:p w:rsidR="00773459" w:rsidRDefault="00773459" w:rsidP="004169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713" w:rsidRPr="004259AA" w:rsidRDefault="00316713" w:rsidP="00416921">
    <w:pPr>
      <w:pStyle w:val="a3"/>
      <w:jc w:val="right"/>
      <w:rPr>
        <w:sz w:val="21"/>
      </w:rPr>
    </w:pPr>
    <w:r w:rsidRPr="004259AA">
      <w:rPr>
        <w:rFonts w:hint="eastAsia"/>
        <w:sz w:val="21"/>
      </w:rPr>
      <w:t>2016/</w:t>
    </w:r>
    <w:r w:rsidR="006C1437">
      <w:rPr>
        <w:rFonts w:hint="eastAsia"/>
        <w:sz w:val="21"/>
      </w:rPr>
      <w:t>8</w:t>
    </w:r>
    <w:r w:rsidRPr="004259AA">
      <w:rPr>
        <w:rFonts w:hint="eastAsia"/>
        <w:sz w:val="21"/>
      </w:rPr>
      <w:t>/</w:t>
    </w:r>
    <w:r w:rsidR="006C1437">
      <w:rPr>
        <w:rFonts w:hint="eastAsia"/>
        <w:sz w:val="21"/>
      </w:rPr>
      <w:t>1</w:t>
    </w:r>
    <w:r w:rsidRPr="004259AA">
      <w:rPr>
        <w:rFonts w:hint="eastAsia"/>
        <w:sz w:val="21"/>
      </w:rPr>
      <w:t>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3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1F8"/>
    <w:rsid w:val="00012161"/>
    <w:rsid w:val="0004652F"/>
    <w:rsid w:val="00067E90"/>
    <w:rsid w:val="000C4C90"/>
    <w:rsid w:val="002051FF"/>
    <w:rsid w:val="0029557D"/>
    <w:rsid w:val="002E2378"/>
    <w:rsid w:val="002E61F8"/>
    <w:rsid w:val="00316713"/>
    <w:rsid w:val="0035109E"/>
    <w:rsid w:val="003F489B"/>
    <w:rsid w:val="00416921"/>
    <w:rsid w:val="004259AA"/>
    <w:rsid w:val="006173E7"/>
    <w:rsid w:val="00697D9F"/>
    <w:rsid w:val="006C1437"/>
    <w:rsid w:val="00704F10"/>
    <w:rsid w:val="00754BE9"/>
    <w:rsid w:val="00773459"/>
    <w:rsid w:val="007F18CF"/>
    <w:rsid w:val="00933AE3"/>
    <w:rsid w:val="00B0604B"/>
    <w:rsid w:val="00B136D8"/>
    <w:rsid w:val="00B64E5C"/>
    <w:rsid w:val="00BC3729"/>
    <w:rsid w:val="00BF2E52"/>
    <w:rsid w:val="00C14360"/>
    <w:rsid w:val="00CA0755"/>
    <w:rsid w:val="00CC64C0"/>
    <w:rsid w:val="00CD4D46"/>
    <w:rsid w:val="00D07FF0"/>
    <w:rsid w:val="00D14AE0"/>
    <w:rsid w:val="00D62DBF"/>
    <w:rsid w:val="00D80832"/>
    <w:rsid w:val="00D83272"/>
    <w:rsid w:val="00DE61EF"/>
    <w:rsid w:val="00E65B83"/>
    <w:rsid w:val="00E8528F"/>
    <w:rsid w:val="00EA3B60"/>
    <w:rsid w:val="00EB2629"/>
    <w:rsid w:val="00EE0F57"/>
    <w:rsid w:val="00F60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2DE1015-7906-4FAA-929C-9092BD5F6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61F8"/>
    <w:pPr>
      <w:widowControl w:val="0"/>
      <w:jc w:val="both"/>
    </w:pPr>
    <w:rPr>
      <w:rFonts w:ascii="ＭＳ ゴシック" w:eastAsia="ＭＳ ゴシック"/>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6921"/>
    <w:pPr>
      <w:tabs>
        <w:tab w:val="center" w:pos="4252"/>
        <w:tab w:val="right" w:pos="8504"/>
      </w:tabs>
      <w:snapToGrid w:val="0"/>
    </w:pPr>
  </w:style>
  <w:style w:type="character" w:customStyle="1" w:styleId="a4">
    <w:name w:val="ヘッダー (文字)"/>
    <w:basedOn w:val="a0"/>
    <w:link w:val="a3"/>
    <w:uiPriority w:val="99"/>
    <w:rsid w:val="00416921"/>
    <w:rPr>
      <w:rFonts w:ascii="ＭＳ ゴシック" w:eastAsia="ＭＳ ゴシック"/>
      <w:sz w:val="20"/>
    </w:rPr>
  </w:style>
  <w:style w:type="paragraph" w:styleId="a5">
    <w:name w:val="footer"/>
    <w:basedOn w:val="a"/>
    <w:link w:val="a6"/>
    <w:uiPriority w:val="99"/>
    <w:unhideWhenUsed/>
    <w:rsid w:val="00416921"/>
    <w:pPr>
      <w:tabs>
        <w:tab w:val="center" w:pos="4252"/>
        <w:tab w:val="right" w:pos="8504"/>
      </w:tabs>
      <w:snapToGrid w:val="0"/>
    </w:pPr>
  </w:style>
  <w:style w:type="character" w:customStyle="1" w:styleId="a6">
    <w:name w:val="フッター (文字)"/>
    <w:basedOn w:val="a0"/>
    <w:link w:val="a5"/>
    <w:uiPriority w:val="99"/>
    <w:rsid w:val="00416921"/>
    <w:rPr>
      <w:rFonts w:ascii="ＭＳ ゴシック" w:eastAsia="ＭＳ ゴシック"/>
      <w:sz w:val="20"/>
    </w:rPr>
  </w:style>
  <w:style w:type="character" w:styleId="a7">
    <w:name w:val="annotation reference"/>
    <w:basedOn w:val="a0"/>
    <w:uiPriority w:val="99"/>
    <w:semiHidden/>
    <w:unhideWhenUsed/>
    <w:rsid w:val="00DE61EF"/>
    <w:rPr>
      <w:sz w:val="18"/>
      <w:szCs w:val="18"/>
    </w:rPr>
  </w:style>
  <w:style w:type="paragraph" w:styleId="a8">
    <w:name w:val="annotation text"/>
    <w:basedOn w:val="a"/>
    <w:link w:val="a9"/>
    <w:uiPriority w:val="99"/>
    <w:semiHidden/>
    <w:unhideWhenUsed/>
    <w:rsid w:val="00DE61EF"/>
    <w:pPr>
      <w:jc w:val="left"/>
    </w:pPr>
  </w:style>
  <w:style w:type="character" w:customStyle="1" w:styleId="a9">
    <w:name w:val="コメント文字列 (文字)"/>
    <w:basedOn w:val="a0"/>
    <w:link w:val="a8"/>
    <w:uiPriority w:val="99"/>
    <w:semiHidden/>
    <w:rsid w:val="00DE61EF"/>
    <w:rPr>
      <w:rFonts w:ascii="ＭＳ ゴシック" w:eastAsia="ＭＳ ゴシック"/>
      <w:sz w:val="20"/>
    </w:rPr>
  </w:style>
  <w:style w:type="paragraph" w:styleId="aa">
    <w:name w:val="annotation subject"/>
    <w:basedOn w:val="a8"/>
    <w:next w:val="a8"/>
    <w:link w:val="ab"/>
    <w:uiPriority w:val="99"/>
    <w:semiHidden/>
    <w:unhideWhenUsed/>
    <w:rsid w:val="00DE61EF"/>
    <w:rPr>
      <w:b/>
      <w:bCs/>
    </w:rPr>
  </w:style>
  <w:style w:type="character" w:customStyle="1" w:styleId="ab">
    <w:name w:val="コメント内容 (文字)"/>
    <w:basedOn w:val="a9"/>
    <w:link w:val="aa"/>
    <w:uiPriority w:val="99"/>
    <w:semiHidden/>
    <w:rsid w:val="00DE61EF"/>
    <w:rPr>
      <w:rFonts w:ascii="ＭＳ ゴシック" w:eastAsia="ＭＳ ゴシック"/>
      <w:b/>
      <w:bCs/>
      <w:sz w:val="20"/>
    </w:rPr>
  </w:style>
  <w:style w:type="paragraph" w:styleId="ac">
    <w:name w:val="Balloon Text"/>
    <w:basedOn w:val="a"/>
    <w:link w:val="ad"/>
    <w:uiPriority w:val="99"/>
    <w:semiHidden/>
    <w:unhideWhenUsed/>
    <w:rsid w:val="00DE61E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E61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1341</TotalTime>
  <Pages>3</Pages>
  <Words>452</Words>
  <Characters>2581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pvc</dc:creator>
  <cp:lastModifiedBy>小林真里奈</cp:lastModifiedBy>
  <cp:revision>16</cp:revision>
  <cp:lastPrinted>2016-05-08T03:39:00Z</cp:lastPrinted>
  <dcterms:created xsi:type="dcterms:W3CDTF">2016-03-22T01:25:00Z</dcterms:created>
  <dcterms:modified xsi:type="dcterms:W3CDTF">2016-08-01T04:21:00Z</dcterms:modified>
</cp:coreProperties>
</file>